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645"/>
        <w:gridCol w:w="1542"/>
        <w:gridCol w:w="1617"/>
        <w:gridCol w:w="1424"/>
        <w:gridCol w:w="1698"/>
        <w:gridCol w:w="1734"/>
        <w:gridCol w:w="1572"/>
        <w:gridCol w:w="1217"/>
      </w:tblGrid>
      <w:tr w:rsidR="004B2C6B" w14:paraId="2DEEA7AC" w14:textId="77777777" w:rsidTr="003B6F8A">
        <w:tc>
          <w:tcPr>
            <w:tcW w:w="3144" w:type="dxa"/>
            <w:gridSpan w:val="2"/>
            <w:vMerge w:val="restart"/>
          </w:tcPr>
          <w:p w14:paraId="431C0868" w14:textId="0C398458" w:rsidR="004B2C6B" w:rsidRDefault="000E6CA3">
            <w:pPr>
              <w:rPr>
                <w:b/>
              </w:rPr>
            </w:pPr>
            <w:r>
              <w:rPr>
                <w:b/>
              </w:rPr>
              <w:t>Na</w:t>
            </w:r>
            <w:r w:rsidR="004B2C6B">
              <w:rPr>
                <w:b/>
              </w:rPr>
              <w:t>me</w:t>
            </w:r>
            <w:r w:rsidR="004B2C6B" w:rsidRPr="004A540A">
              <w:rPr>
                <w:b/>
              </w:rPr>
              <w:t>:</w:t>
            </w:r>
          </w:p>
          <w:p w14:paraId="257B6795" w14:textId="77777777" w:rsidR="004B2C6B" w:rsidRDefault="004B2C6B">
            <w:pPr>
              <w:rPr>
                <w:b/>
              </w:rPr>
            </w:pPr>
          </w:p>
          <w:p w14:paraId="0A4184E4" w14:textId="77777777" w:rsidR="004B2C6B" w:rsidRDefault="004B2C6B">
            <w:pPr>
              <w:rPr>
                <w:b/>
              </w:rPr>
            </w:pPr>
            <w:r>
              <w:rPr>
                <w:b/>
              </w:rPr>
              <w:t>Date:</w:t>
            </w:r>
            <w:r w:rsidRPr="004A540A">
              <w:rPr>
                <w:b/>
              </w:rPr>
              <w:t xml:space="preserve"> </w:t>
            </w:r>
          </w:p>
          <w:p w14:paraId="0E93D66E" w14:textId="77777777" w:rsidR="004B2C6B" w:rsidRDefault="004B2C6B">
            <w:pPr>
              <w:rPr>
                <w:b/>
              </w:rPr>
            </w:pPr>
          </w:p>
          <w:p w14:paraId="5895E4E5" w14:textId="77777777" w:rsidR="004B2C6B" w:rsidRDefault="004B2C6B" w:rsidP="00211E5F">
            <w:pPr>
              <w:rPr>
                <w:b/>
              </w:rPr>
            </w:pPr>
          </w:p>
          <w:p w14:paraId="097B021B" w14:textId="77777777" w:rsidR="004B2C6B" w:rsidRPr="004A540A" w:rsidRDefault="004B2C6B" w:rsidP="00211E5F">
            <w:pPr>
              <w:rPr>
                <w:b/>
              </w:rPr>
            </w:pPr>
          </w:p>
        </w:tc>
        <w:tc>
          <w:tcPr>
            <w:tcW w:w="10804" w:type="dxa"/>
            <w:gridSpan w:val="7"/>
          </w:tcPr>
          <w:p w14:paraId="4F0C8246" w14:textId="77777777" w:rsidR="004B2C6B" w:rsidRDefault="004B2C6B" w:rsidP="00F91B66">
            <w:pPr>
              <w:jc w:val="center"/>
              <w:rPr>
                <w:b/>
              </w:rPr>
            </w:pPr>
            <w:r>
              <w:rPr>
                <w:b/>
              </w:rPr>
              <w:t xml:space="preserve">Points for discussion </w:t>
            </w:r>
          </w:p>
        </w:tc>
      </w:tr>
      <w:tr w:rsidR="00211E5F" w14:paraId="151ED9DD" w14:textId="77777777" w:rsidTr="00986531">
        <w:tc>
          <w:tcPr>
            <w:tcW w:w="3144" w:type="dxa"/>
            <w:gridSpan w:val="2"/>
            <w:vMerge/>
          </w:tcPr>
          <w:p w14:paraId="37A34F12" w14:textId="77777777" w:rsidR="00211E5F" w:rsidRDefault="00211E5F"/>
        </w:tc>
        <w:tc>
          <w:tcPr>
            <w:tcW w:w="1542" w:type="dxa"/>
          </w:tcPr>
          <w:p w14:paraId="0F1D3A5C" w14:textId="77777777" w:rsidR="00211E5F" w:rsidRDefault="001C6C66">
            <w:r>
              <w:t xml:space="preserve"> C</w:t>
            </w:r>
            <w:r w:rsidR="00211E5F">
              <w:t xml:space="preserve">urrent situation </w:t>
            </w:r>
          </w:p>
        </w:tc>
        <w:tc>
          <w:tcPr>
            <w:tcW w:w="1617" w:type="dxa"/>
          </w:tcPr>
          <w:p w14:paraId="6F54A693" w14:textId="77777777" w:rsidR="00211E5F" w:rsidRDefault="00211E5F">
            <w:r>
              <w:t>What are you concerned about?</w:t>
            </w:r>
          </w:p>
        </w:tc>
        <w:tc>
          <w:tcPr>
            <w:tcW w:w="1424" w:type="dxa"/>
          </w:tcPr>
          <w:p w14:paraId="1D87365D" w14:textId="77777777" w:rsidR="00211E5F" w:rsidRDefault="00211E5F">
            <w:r>
              <w:t xml:space="preserve">What works well? </w:t>
            </w:r>
          </w:p>
        </w:tc>
        <w:tc>
          <w:tcPr>
            <w:tcW w:w="1698" w:type="dxa"/>
          </w:tcPr>
          <w:p w14:paraId="673D430F" w14:textId="77777777" w:rsidR="00211E5F" w:rsidRDefault="00211E5F">
            <w:r>
              <w:t xml:space="preserve">Professional involvement to date </w:t>
            </w:r>
          </w:p>
        </w:tc>
        <w:tc>
          <w:tcPr>
            <w:tcW w:w="1734" w:type="dxa"/>
            <w:shd w:val="clear" w:color="auto" w:fill="FF0000"/>
          </w:tcPr>
          <w:p w14:paraId="2E46E69C" w14:textId="77777777" w:rsidR="00211E5F" w:rsidRPr="00986531" w:rsidRDefault="004B2C6B">
            <w:pPr>
              <w:rPr>
                <w:b/>
                <w:color w:val="FFFFFF" w:themeColor="background1"/>
              </w:rPr>
            </w:pPr>
            <w:r w:rsidRPr="00986531">
              <w:rPr>
                <w:b/>
                <w:color w:val="FFFFFF" w:themeColor="background1"/>
              </w:rPr>
              <w:t>Planned actions/ interventions</w:t>
            </w:r>
          </w:p>
          <w:p w14:paraId="1EFF3F88" w14:textId="77777777" w:rsidR="00986531" w:rsidRDefault="00986531">
            <w:pPr>
              <w:rPr>
                <w:b/>
              </w:rPr>
            </w:pPr>
          </w:p>
          <w:p w14:paraId="344275E9" w14:textId="7109C609" w:rsidR="00986531" w:rsidRDefault="00986531"/>
        </w:tc>
        <w:tc>
          <w:tcPr>
            <w:tcW w:w="1572" w:type="dxa"/>
            <w:shd w:val="clear" w:color="auto" w:fill="FF0000"/>
          </w:tcPr>
          <w:p w14:paraId="74B22EDA" w14:textId="77777777" w:rsidR="004B2C6B" w:rsidRPr="00986531" w:rsidRDefault="004B2C6B" w:rsidP="004B2C6B">
            <w:pPr>
              <w:rPr>
                <w:color w:val="FFFFFF" w:themeColor="background1"/>
              </w:rPr>
            </w:pPr>
            <w:r w:rsidRPr="00986531">
              <w:rPr>
                <w:color w:val="FFFFFF" w:themeColor="background1"/>
              </w:rPr>
              <w:t>Challenges/ barriers to interventions</w:t>
            </w:r>
          </w:p>
          <w:p w14:paraId="72BC5EC6" w14:textId="77777777" w:rsidR="007E2F5F" w:rsidRPr="00986531" w:rsidRDefault="007E2F5F">
            <w:pPr>
              <w:rPr>
                <w:b/>
                <w:color w:val="FF0000"/>
              </w:rPr>
            </w:pPr>
          </w:p>
        </w:tc>
        <w:tc>
          <w:tcPr>
            <w:tcW w:w="1217" w:type="dxa"/>
            <w:shd w:val="clear" w:color="auto" w:fill="FF0000"/>
          </w:tcPr>
          <w:p w14:paraId="3F8CBC41" w14:textId="77777777" w:rsidR="00211E5F" w:rsidRDefault="007E2F5F">
            <w:r w:rsidRPr="00986531">
              <w:rPr>
                <w:color w:val="FFFFFF" w:themeColor="background1"/>
              </w:rPr>
              <w:t>Timescales</w:t>
            </w:r>
          </w:p>
        </w:tc>
      </w:tr>
      <w:tr w:rsidR="005E5BAC" w14:paraId="4DB306A8" w14:textId="77777777" w:rsidTr="00FB5CC3">
        <w:tc>
          <w:tcPr>
            <w:tcW w:w="1499" w:type="dxa"/>
            <w:vMerge w:val="restart"/>
          </w:tcPr>
          <w:p w14:paraId="5B98BB5D" w14:textId="77777777" w:rsidR="005E5BAC" w:rsidRDefault="005E5BAC" w:rsidP="00FB5CC3">
            <w:pPr>
              <w:rPr>
                <w:b/>
              </w:rPr>
            </w:pPr>
          </w:p>
          <w:p w14:paraId="0D58D4F3" w14:textId="77777777" w:rsidR="005E5BAC" w:rsidRDefault="005E5BAC" w:rsidP="00FB5CC3">
            <w:pPr>
              <w:rPr>
                <w:b/>
              </w:rPr>
            </w:pPr>
          </w:p>
          <w:p w14:paraId="23EE32EA" w14:textId="4A6430AD" w:rsidR="005E5BAC" w:rsidRDefault="005E5BAC" w:rsidP="00FB5CC3">
            <w:pPr>
              <w:rPr>
                <w:b/>
              </w:rPr>
            </w:pPr>
          </w:p>
          <w:p w14:paraId="0423FD2C" w14:textId="4E064DBD" w:rsidR="005E5BAC" w:rsidRDefault="005E5BAC" w:rsidP="00FB5CC3">
            <w:pPr>
              <w:rPr>
                <w:b/>
              </w:rPr>
            </w:pPr>
          </w:p>
          <w:p w14:paraId="73B4435E" w14:textId="40F391C6" w:rsidR="005E5BAC" w:rsidRDefault="005E5BAC" w:rsidP="00FB5CC3">
            <w:pPr>
              <w:rPr>
                <w:b/>
              </w:rPr>
            </w:pPr>
          </w:p>
          <w:p w14:paraId="65896ACD" w14:textId="7E2A78EB" w:rsidR="005E5BAC" w:rsidRDefault="005E5BAC" w:rsidP="00FB5CC3">
            <w:pPr>
              <w:rPr>
                <w:b/>
              </w:rPr>
            </w:pPr>
          </w:p>
          <w:p w14:paraId="63D32BD6" w14:textId="352B63B8" w:rsidR="005E5BAC" w:rsidRDefault="005E5BAC" w:rsidP="00FB5CC3">
            <w:pPr>
              <w:rPr>
                <w:b/>
              </w:rPr>
            </w:pPr>
          </w:p>
          <w:p w14:paraId="3745AA20" w14:textId="2AA37423" w:rsidR="005E5BAC" w:rsidRDefault="005E5BAC" w:rsidP="00FB5CC3">
            <w:pPr>
              <w:rPr>
                <w:b/>
              </w:rPr>
            </w:pPr>
          </w:p>
          <w:p w14:paraId="069C715C" w14:textId="03E2F8B2" w:rsidR="005E5BAC" w:rsidRDefault="005E5BAC" w:rsidP="00FB5CC3">
            <w:pPr>
              <w:rPr>
                <w:b/>
              </w:rPr>
            </w:pPr>
          </w:p>
          <w:p w14:paraId="3AB580D5" w14:textId="77777777" w:rsidR="005E5BAC" w:rsidRDefault="005E5BAC" w:rsidP="00FB5CC3">
            <w:pPr>
              <w:rPr>
                <w:b/>
              </w:rPr>
            </w:pPr>
          </w:p>
          <w:p w14:paraId="601C3DE0" w14:textId="77777777" w:rsidR="005E5BAC" w:rsidRDefault="005E5BAC" w:rsidP="00FB5CC3">
            <w:pPr>
              <w:rPr>
                <w:b/>
              </w:rPr>
            </w:pPr>
          </w:p>
          <w:p w14:paraId="367E93B1" w14:textId="77777777" w:rsidR="005E5BAC" w:rsidRDefault="005E5BAC" w:rsidP="00FB5CC3">
            <w:pPr>
              <w:rPr>
                <w:b/>
              </w:rPr>
            </w:pPr>
          </w:p>
          <w:p w14:paraId="30F4B48F" w14:textId="77777777" w:rsidR="005E5BAC" w:rsidRDefault="005E5BAC" w:rsidP="00FB5CC3">
            <w:pPr>
              <w:rPr>
                <w:b/>
              </w:rPr>
            </w:pPr>
          </w:p>
          <w:p w14:paraId="36BFA1D3" w14:textId="64FF522A" w:rsidR="005E5BAC" w:rsidRPr="00F91B66" w:rsidRDefault="005E5BAC" w:rsidP="008C45C6">
            <w:pPr>
              <w:rPr>
                <w:b/>
              </w:rPr>
            </w:pPr>
          </w:p>
        </w:tc>
        <w:tc>
          <w:tcPr>
            <w:tcW w:w="1645" w:type="dxa"/>
            <w:shd w:val="clear" w:color="auto" w:fill="C6D9F1" w:themeFill="text2" w:themeFillTint="33"/>
          </w:tcPr>
          <w:p w14:paraId="70AFE741" w14:textId="605FD182" w:rsidR="005E5BAC" w:rsidRDefault="005E5BAC">
            <w:r>
              <w:t xml:space="preserve">The Individual </w:t>
            </w:r>
          </w:p>
          <w:p w14:paraId="27478D05" w14:textId="77777777" w:rsidR="005E5BAC" w:rsidRDefault="005E5BAC"/>
          <w:p w14:paraId="7EF9BB93" w14:textId="77777777" w:rsidR="005E5BAC" w:rsidRDefault="005E5BAC"/>
        </w:tc>
        <w:tc>
          <w:tcPr>
            <w:tcW w:w="1542" w:type="dxa"/>
            <w:shd w:val="clear" w:color="auto" w:fill="C6D9F1" w:themeFill="text2" w:themeFillTint="33"/>
          </w:tcPr>
          <w:p w14:paraId="4D9DF089" w14:textId="77777777" w:rsidR="005E5BAC" w:rsidRDefault="005E5BAC"/>
        </w:tc>
        <w:tc>
          <w:tcPr>
            <w:tcW w:w="1617" w:type="dxa"/>
            <w:shd w:val="clear" w:color="auto" w:fill="C6D9F1" w:themeFill="text2" w:themeFillTint="33"/>
          </w:tcPr>
          <w:p w14:paraId="3F21949B" w14:textId="77777777" w:rsidR="005E5BAC" w:rsidRDefault="005E5BAC"/>
        </w:tc>
        <w:tc>
          <w:tcPr>
            <w:tcW w:w="1424" w:type="dxa"/>
            <w:shd w:val="clear" w:color="auto" w:fill="C6D9F1" w:themeFill="text2" w:themeFillTint="33"/>
          </w:tcPr>
          <w:p w14:paraId="064EDA2D" w14:textId="77777777" w:rsidR="005E5BAC" w:rsidRDefault="005E5BAC"/>
        </w:tc>
        <w:tc>
          <w:tcPr>
            <w:tcW w:w="1698" w:type="dxa"/>
            <w:shd w:val="clear" w:color="auto" w:fill="C6D9F1" w:themeFill="text2" w:themeFillTint="33"/>
          </w:tcPr>
          <w:p w14:paraId="1A1497FD" w14:textId="77777777" w:rsidR="005E5BAC" w:rsidRDefault="005E5BAC"/>
        </w:tc>
        <w:tc>
          <w:tcPr>
            <w:tcW w:w="1734" w:type="dxa"/>
            <w:shd w:val="clear" w:color="auto" w:fill="C6D9F1" w:themeFill="text2" w:themeFillTint="33"/>
          </w:tcPr>
          <w:p w14:paraId="23177BC2" w14:textId="77777777" w:rsidR="005E5BAC" w:rsidRDefault="005E5BAC"/>
        </w:tc>
        <w:tc>
          <w:tcPr>
            <w:tcW w:w="1572" w:type="dxa"/>
            <w:shd w:val="clear" w:color="auto" w:fill="C6D9F1" w:themeFill="text2" w:themeFillTint="33"/>
          </w:tcPr>
          <w:p w14:paraId="56F399D1" w14:textId="77777777" w:rsidR="005E5BAC" w:rsidRDefault="005E5BAC"/>
        </w:tc>
        <w:tc>
          <w:tcPr>
            <w:tcW w:w="1217" w:type="dxa"/>
            <w:shd w:val="clear" w:color="auto" w:fill="C6D9F1" w:themeFill="text2" w:themeFillTint="33"/>
          </w:tcPr>
          <w:p w14:paraId="5A60C6AF" w14:textId="77777777" w:rsidR="005E5BAC" w:rsidRDefault="005E5BAC"/>
        </w:tc>
      </w:tr>
      <w:tr w:rsidR="005E5BAC" w14:paraId="63C33A19" w14:textId="77777777" w:rsidTr="00211E5F">
        <w:tc>
          <w:tcPr>
            <w:tcW w:w="1499" w:type="dxa"/>
            <w:vMerge/>
          </w:tcPr>
          <w:p w14:paraId="68134820" w14:textId="77777777" w:rsidR="005E5BAC" w:rsidRDefault="005E5BAC"/>
        </w:tc>
        <w:tc>
          <w:tcPr>
            <w:tcW w:w="1645" w:type="dxa"/>
            <w:shd w:val="clear" w:color="auto" w:fill="EEECE1" w:themeFill="background2"/>
          </w:tcPr>
          <w:p w14:paraId="46C2DF72" w14:textId="5B90D56B" w:rsidR="005E5BAC" w:rsidRDefault="005E5BAC">
            <w:r>
              <w:t xml:space="preserve">Family/ Home(s) </w:t>
            </w:r>
          </w:p>
          <w:p w14:paraId="3D0300DD" w14:textId="77777777" w:rsidR="005E5BAC" w:rsidRDefault="005E5BAC"/>
          <w:p w14:paraId="37450011" w14:textId="77777777" w:rsidR="005E5BAC" w:rsidRDefault="005E5BAC">
            <w:r>
              <w:t xml:space="preserve"> </w:t>
            </w:r>
          </w:p>
        </w:tc>
        <w:tc>
          <w:tcPr>
            <w:tcW w:w="1542" w:type="dxa"/>
            <w:shd w:val="clear" w:color="auto" w:fill="EEECE1" w:themeFill="background2"/>
          </w:tcPr>
          <w:p w14:paraId="6D206796" w14:textId="77777777" w:rsidR="005E5BAC" w:rsidRDefault="005E5BAC"/>
        </w:tc>
        <w:tc>
          <w:tcPr>
            <w:tcW w:w="1617" w:type="dxa"/>
            <w:shd w:val="clear" w:color="auto" w:fill="EEECE1" w:themeFill="background2"/>
          </w:tcPr>
          <w:p w14:paraId="0F32D66A" w14:textId="77777777" w:rsidR="005E5BAC" w:rsidRDefault="005E5BAC"/>
        </w:tc>
        <w:tc>
          <w:tcPr>
            <w:tcW w:w="1424" w:type="dxa"/>
            <w:shd w:val="clear" w:color="auto" w:fill="EEECE1" w:themeFill="background2"/>
          </w:tcPr>
          <w:p w14:paraId="2C5849CB" w14:textId="77777777" w:rsidR="005E5BAC" w:rsidRDefault="005E5BAC"/>
        </w:tc>
        <w:tc>
          <w:tcPr>
            <w:tcW w:w="1698" w:type="dxa"/>
            <w:shd w:val="clear" w:color="auto" w:fill="EEECE1" w:themeFill="background2"/>
          </w:tcPr>
          <w:p w14:paraId="5213CDCE" w14:textId="77777777" w:rsidR="005E5BAC" w:rsidRDefault="005E5BAC"/>
        </w:tc>
        <w:tc>
          <w:tcPr>
            <w:tcW w:w="1734" w:type="dxa"/>
            <w:shd w:val="clear" w:color="auto" w:fill="EEECE1" w:themeFill="background2"/>
          </w:tcPr>
          <w:p w14:paraId="5CCB489A" w14:textId="77777777" w:rsidR="005E5BAC" w:rsidRDefault="005E5BAC"/>
        </w:tc>
        <w:tc>
          <w:tcPr>
            <w:tcW w:w="1572" w:type="dxa"/>
            <w:shd w:val="clear" w:color="auto" w:fill="EEECE1" w:themeFill="background2"/>
          </w:tcPr>
          <w:p w14:paraId="7DAD23F1" w14:textId="77777777" w:rsidR="005E5BAC" w:rsidRDefault="005E5BAC"/>
        </w:tc>
        <w:tc>
          <w:tcPr>
            <w:tcW w:w="1217" w:type="dxa"/>
            <w:shd w:val="clear" w:color="auto" w:fill="EEECE1" w:themeFill="background2"/>
          </w:tcPr>
          <w:p w14:paraId="7648D93F" w14:textId="77777777" w:rsidR="005E5BAC" w:rsidRDefault="005E5BAC"/>
        </w:tc>
      </w:tr>
      <w:tr w:rsidR="005E5BAC" w14:paraId="72057714" w14:textId="77777777" w:rsidTr="00211E5F">
        <w:tc>
          <w:tcPr>
            <w:tcW w:w="1499" w:type="dxa"/>
            <w:vMerge/>
          </w:tcPr>
          <w:p w14:paraId="5398C6CB" w14:textId="77777777" w:rsidR="005E5BAC" w:rsidRDefault="005E5BAC"/>
        </w:tc>
        <w:tc>
          <w:tcPr>
            <w:tcW w:w="1645" w:type="dxa"/>
            <w:shd w:val="clear" w:color="auto" w:fill="D6E3BC" w:themeFill="accent3" w:themeFillTint="66"/>
          </w:tcPr>
          <w:p w14:paraId="270F414D" w14:textId="77777777" w:rsidR="005E5BAC" w:rsidRDefault="005E5BAC">
            <w:r>
              <w:t>Peer Group(S) / associates</w:t>
            </w:r>
          </w:p>
          <w:p w14:paraId="0F48DB80" w14:textId="7DF9F4DB" w:rsidR="005E5BAC" w:rsidRDefault="005E5BAC"/>
          <w:p w14:paraId="2C38BAC3" w14:textId="77777777" w:rsidR="005E5BAC" w:rsidRDefault="005E5BAC"/>
        </w:tc>
        <w:tc>
          <w:tcPr>
            <w:tcW w:w="1542" w:type="dxa"/>
            <w:shd w:val="clear" w:color="auto" w:fill="D6E3BC" w:themeFill="accent3" w:themeFillTint="66"/>
          </w:tcPr>
          <w:p w14:paraId="176192A0" w14:textId="77777777" w:rsidR="005E5BAC" w:rsidRDefault="005E5BAC"/>
        </w:tc>
        <w:tc>
          <w:tcPr>
            <w:tcW w:w="1617" w:type="dxa"/>
            <w:shd w:val="clear" w:color="auto" w:fill="D6E3BC" w:themeFill="accent3" w:themeFillTint="66"/>
          </w:tcPr>
          <w:p w14:paraId="1542B80E" w14:textId="77777777" w:rsidR="005E5BAC" w:rsidRDefault="005E5BAC"/>
        </w:tc>
        <w:tc>
          <w:tcPr>
            <w:tcW w:w="1424" w:type="dxa"/>
            <w:shd w:val="clear" w:color="auto" w:fill="D6E3BC" w:themeFill="accent3" w:themeFillTint="66"/>
          </w:tcPr>
          <w:p w14:paraId="3B9B9FD7" w14:textId="77777777" w:rsidR="005E5BAC" w:rsidRDefault="005E5BAC"/>
        </w:tc>
        <w:tc>
          <w:tcPr>
            <w:tcW w:w="1698" w:type="dxa"/>
            <w:shd w:val="clear" w:color="auto" w:fill="D6E3BC" w:themeFill="accent3" w:themeFillTint="66"/>
          </w:tcPr>
          <w:p w14:paraId="5C4FE221" w14:textId="77777777" w:rsidR="005E5BAC" w:rsidRDefault="005E5BAC"/>
        </w:tc>
        <w:tc>
          <w:tcPr>
            <w:tcW w:w="1734" w:type="dxa"/>
            <w:shd w:val="clear" w:color="auto" w:fill="D6E3BC" w:themeFill="accent3" w:themeFillTint="66"/>
          </w:tcPr>
          <w:p w14:paraId="7FA302D2" w14:textId="77777777" w:rsidR="005E5BAC" w:rsidRDefault="005E5BAC"/>
        </w:tc>
        <w:tc>
          <w:tcPr>
            <w:tcW w:w="1572" w:type="dxa"/>
            <w:shd w:val="clear" w:color="auto" w:fill="D6E3BC" w:themeFill="accent3" w:themeFillTint="66"/>
          </w:tcPr>
          <w:p w14:paraId="2BB035A4" w14:textId="77777777" w:rsidR="005E5BAC" w:rsidRDefault="005E5BAC"/>
        </w:tc>
        <w:tc>
          <w:tcPr>
            <w:tcW w:w="1217" w:type="dxa"/>
            <w:shd w:val="clear" w:color="auto" w:fill="D6E3BC" w:themeFill="accent3" w:themeFillTint="66"/>
          </w:tcPr>
          <w:p w14:paraId="22069817" w14:textId="77777777" w:rsidR="005E5BAC" w:rsidRDefault="005E5BAC"/>
        </w:tc>
      </w:tr>
      <w:tr w:rsidR="005E5BAC" w14:paraId="416CA6E8" w14:textId="77777777" w:rsidTr="00211E5F">
        <w:tc>
          <w:tcPr>
            <w:tcW w:w="1499" w:type="dxa"/>
            <w:vMerge/>
          </w:tcPr>
          <w:p w14:paraId="56B63A78" w14:textId="77777777" w:rsidR="005E5BAC" w:rsidRDefault="005E5BAC"/>
        </w:tc>
        <w:tc>
          <w:tcPr>
            <w:tcW w:w="1645" w:type="dxa"/>
            <w:shd w:val="clear" w:color="auto" w:fill="ECEFC1"/>
          </w:tcPr>
          <w:p w14:paraId="27EDDF58" w14:textId="77777777" w:rsidR="005E5BAC" w:rsidRDefault="005E5BAC">
            <w:r>
              <w:t>Education / employment</w:t>
            </w:r>
          </w:p>
          <w:p w14:paraId="6B9DECF6" w14:textId="77777777" w:rsidR="005E5BAC" w:rsidRDefault="005E5BAC"/>
          <w:p w14:paraId="3333ED57" w14:textId="77777777" w:rsidR="005E5BAC" w:rsidRDefault="005E5BAC"/>
        </w:tc>
        <w:tc>
          <w:tcPr>
            <w:tcW w:w="1542" w:type="dxa"/>
            <w:shd w:val="clear" w:color="auto" w:fill="ECEFC1"/>
          </w:tcPr>
          <w:p w14:paraId="6A24EAC2" w14:textId="77777777" w:rsidR="005E5BAC" w:rsidRDefault="005E5BAC"/>
        </w:tc>
        <w:tc>
          <w:tcPr>
            <w:tcW w:w="1617" w:type="dxa"/>
            <w:shd w:val="clear" w:color="auto" w:fill="ECEFC1"/>
          </w:tcPr>
          <w:p w14:paraId="254F119C" w14:textId="77777777" w:rsidR="005E5BAC" w:rsidRDefault="005E5BAC"/>
        </w:tc>
        <w:tc>
          <w:tcPr>
            <w:tcW w:w="1424" w:type="dxa"/>
            <w:shd w:val="clear" w:color="auto" w:fill="ECEFC1"/>
          </w:tcPr>
          <w:p w14:paraId="65634E2F" w14:textId="77777777" w:rsidR="005E5BAC" w:rsidRDefault="005E5BAC"/>
        </w:tc>
        <w:tc>
          <w:tcPr>
            <w:tcW w:w="1698" w:type="dxa"/>
            <w:shd w:val="clear" w:color="auto" w:fill="ECEFC1"/>
          </w:tcPr>
          <w:p w14:paraId="2DBB49FA" w14:textId="77777777" w:rsidR="005E5BAC" w:rsidRDefault="005E5BAC"/>
        </w:tc>
        <w:tc>
          <w:tcPr>
            <w:tcW w:w="1734" w:type="dxa"/>
            <w:shd w:val="clear" w:color="auto" w:fill="ECEFC1"/>
          </w:tcPr>
          <w:p w14:paraId="0511BAB0" w14:textId="77777777" w:rsidR="005E5BAC" w:rsidRDefault="005E5BAC"/>
        </w:tc>
        <w:tc>
          <w:tcPr>
            <w:tcW w:w="1572" w:type="dxa"/>
            <w:shd w:val="clear" w:color="auto" w:fill="ECEFC1"/>
          </w:tcPr>
          <w:p w14:paraId="1433B4A0" w14:textId="77777777" w:rsidR="005E5BAC" w:rsidRDefault="005E5BAC"/>
        </w:tc>
        <w:tc>
          <w:tcPr>
            <w:tcW w:w="1217" w:type="dxa"/>
            <w:shd w:val="clear" w:color="auto" w:fill="ECEFC1"/>
          </w:tcPr>
          <w:p w14:paraId="1EA52AEE" w14:textId="77777777" w:rsidR="005E5BAC" w:rsidRDefault="005E5BAC"/>
        </w:tc>
      </w:tr>
      <w:tr w:rsidR="005E5BAC" w14:paraId="22151BF2" w14:textId="77777777" w:rsidTr="00211E5F">
        <w:tc>
          <w:tcPr>
            <w:tcW w:w="1499" w:type="dxa"/>
            <w:vMerge/>
          </w:tcPr>
          <w:p w14:paraId="004BDFD6" w14:textId="77777777" w:rsidR="005E5BAC" w:rsidRDefault="005E5BAC"/>
        </w:tc>
        <w:tc>
          <w:tcPr>
            <w:tcW w:w="1645" w:type="dxa"/>
            <w:shd w:val="clear" w:color="auto" w:fill="FBD4B4" w:themeFill="accent6" w:themeFillTint="66"/>
          </w:tcPr>
          <w:p w14:paraId="79D6C824" w14:textId="4466C915" w:rsidR="005E5BAC" w:rsidRDefault="005E5BAC">
            <w:r>
              <w:t>Neighbourhood / community</w:t>
            </w:r>
          </w:p>
          <w:p w14:paraId="3FC8FE26" w14:textId="77777777" w:rsidR="005E5BAC" w:rsidRDefault="005E5BAC"/>
          <w:p w14:paraId="28D15B88" w14:textId="77777777" w:rsidR="005E5BAC" w:rsidRDefault="005E5BAC"/>
        </w:tc>
        <w:tc>
          <w:tcPr>
            <w:tcW w:w="1542" w:type="dxa"/>
            <w:shd w:val="clear" w:color="auto" w:fill="FBD4B4" w:themeFill="accent6" w:themeFillTint="66"/>
          </w:tcPr>
          <w:p w14:paraId="02B149F3" w14:textId="77777777" w:rsidR="005E5BAC" w:rsidRDefault="005E5BAC"/>
        </w:tc>
        <w:tc>
          <w:tcPr>
            <w:tcW w:w="1617" w:type="dxa"/>
            <w:shd w:val="clear" w:color="auto" w:fill="FBD4B4" w:themeFill="accent6" w:themeFillTint="66"/>
          </w:tcPr>
          <w:p w14:paraId="666EA513" w14:textId="77777777" w:rsidR="005E5BAC" w:rsidRDefault="005E5BAC"/>
        </w:tc>
        <w:tc>
          <w:tcPr>
            <w:tcW w:w="1424" w:type="dxa"/>
            <w:shd w:val="clear" w:color="auto" w:fill="FBD4B4" w:themeFill="accent6" w:themeFillTint="66"/>
          </w:tcPr>
          <w:p w14:paraId="3DBFB3C7" w14:textId="77777777" w:rsidR="005E5BAC" w:rsidRDefault="005E5BAC"/>
        </w:tc>
        <w:tc>
          <w:tcPr>
            <w:tcW w:w="1698" w:type="dxa"/>
            <w:shd w:val="clear" w:color="auto" w:fill="FBD4B4" w:themeFill="accent6" w:themeFillTint="66"/>
          </w:tcPr>
          <w:p w14:paraId="7E60BD05" w14:textId="77777777" w:rsidR="005E5BAC" w:rsidRDefault="005E5BAC"/>
        </w:tc>
        <w:tc>
          <w:tcPr>
            <w:tcW w:w="1734" w:type="dxa"/>
            <w:shd w:val="clear" w:color="auto" w:fill="FBD4B4" w:themeFill="accent6" w:themeFillTint="66"/>
          </w:tcPr>
          <w:p w14:paraId="60405FF3" w14:textId="77777777" w:rsidR="005E5BAC" w:rsidRDefault="005E5BAC"/>
        </w:tc>
        <w:tc>
          <w:tcPr>
            <w:tcW w:w="1572" w:type="dxa"/>
            <w:shd w:val="clear" w:color="auto" w:fill="FBD4B4" w:themeFill="accent6" w:themeFillTint="66"/>
          </w:tcPr>
          <w:p w14:paraId="20ADE64A" w14:textId="77777777" w:rsidR="005E5BAC" w:rsidRDefault="005E5BAC"/>
        </w:tc>
        <w:tc>
          <w:tcPr>
            <w:tcW w:w="1217" w:type="dxa"/>
            <w:shd w:val="clear" w:color="auto" w:fill="FBD4B4" w:themeFill="accent6" w:themeFillTint="66"/>
          </w:tcPr>
          <w:p w14:paraId="4A6865C5" w14:textId="77777777" w:rsidR="005E5BAC" w:rsidRDefault="005E5BAC"/>
        </w:tc>
      </w:tr>
      <w:tr w:rsidR="005E5BAC" w14:paraId="31F60B51" w14:textId="77777777" w:rsidTr="005E5BAC">
        <w:tc>
          <w:tcPr>
            <w:tcW w:w="1499" w:type="dxa"/>
            <w:vMerge/>
          </w:tcPr>
          <w:p w14:paraId="79AC2442" w14:textId="77777777" w:rsidR="005E5BAC" w:rsidRDefault="005E5BAC"/>
        </w:tc>
        <w:tc>
          <w:tcPr>
            <w:tcW w:w="1645" w:type="dxa"/>
            <w:shd w:val="clear" w:color="auto" w:fill="E5DFEC" w:themeFill="accent4" w:themeFillTint="33"/>
          </w:tcPr>
          <w:p w14:paraId="4574089D" w14:textId="77777777" w:rsidR="005E5BAC" w:rsidRDefault="005E5BAC">
            <w:r>
              <w:t>Online</w:t>
            </w:r>
          </w:p>
          <w:p w14:paraId="0F7B5B62" w14:textId="77777777" w:rsidR="005E5BAC" w:rsidRDefault="005E5BAC"/>
          <w:p w14:paraId="0A6D8B1B" w14:textId="77777777" w:rsidR="005E5BAC" w:rsidRDefault="005E5BAC"/>
          <w:p w14:paraId="5BF7E3CC" w14:textId="5C79BDD2" w:rsidR="005E5BAC" w:rsidRDefault="005E5BAC"/>
        </w:tc>
        <w:tc>
          <w:tcPr>
            <w:tcW w:w="1542" w:type="dxa"/>
            <w:shd w:val="clear" w:color="auto" w:fill="E5DFEC" w:themeFill="accent4" w:themeFillTint="33"/>
          </w:tcPr>
          <w:p w14:paraId="4FEAF1A2" w14:textId="77777777" w:rsidR="005E5BAC" w:rsidRDefault="005E5BAC"/>
        </w:tc>
        <w:tc>
          <w:tcPr>
            <w:tcW w:w="1617" w:type="dxa"/>
            <w:shd w:val="clear" w:color="auto" w:fill="E5DFEC" w:themeFill="accent4" w:themeFillTint="33"/>
          </w:tcPr>
          <w:p w14:paraId="0344BC9B" w14:textId="77777777" w:rsidR="005E5BAC" w:rsidRDefault="005E5BAC"/>
        </w:tc>
        <w:tc>
          <w:tcPr>
            <w:tcW w:w="1424" w:type="dxa"/>
            <w:shd w:val="clear" w:color="auto" w:fill="E5DFEC" w:themeFill="accent4" w:themeFillTint="33"/>
          </w:tcPr>
          <w:p w14:paraId="7F04373C" w14:textId="77777777" w:rsidR="005E5BAC" w:rsidRDefault="005E5BAC"/>
        </w:tc>
        <w:tc>
          <w:tcPr>
            <w:tcW w:w="1698" w:type="dxa"/>
            <w:shd w:val="clear" w:color="auto" w:fill="E5DFEC" w:themeFill="accent4" w:themeFillTint="33"/>
          </w:tcPr>
          <w:p w14:paraId="5FC7EA17" w14:textId="77777777" w:rsidR="005E5BAC" w:rsidRDefault="005E5BAC"/>
        </w:tc>
        <w:tc>
          <w:tcPr>
            <w:tcW w:w="1734" w:type="dxa"/>
            <w:shd w:val="clear" w:color="auto" w:fill="E5DFEC" w:themeFill="accent4" w:themeFillTint="33"/>
          </w:tcPr>
          <w:p w14:paraId="136C5757" w14:textId="77777777" w:rsidR="005E5BAC" w:rsidRDefault="005E5BAC"/>
        </w:tc>
        <w:tc>
          <w:tcPr>
            <w:tcW w:w="1572" w:type="dxa"/>
            <w:shd w:val="clear" w:color="auto" w:fill="E5DFEC" w:themeFill="accent4" w:themeFillTint="33"/>
          </w:tcPr>
          <w:p w14:paraId="3E5F560F" w14:textId="77777777" w:rsidR="005E5BAC" w:rsidRDefault="005E5BAC"/>
        </w:tc>
        <w:tc>
          <w:tcPr>
            <w:tcW w:w="1217" w:type="dxa"/>
            <w:shd w:val="clear" w:color="auto" w:fill="E5DFEC" w:themeFill="accent4" w:themeFillTint="33"/>
          </w:tcPr>
          <w:p w14:paraId="6A7552CA" w14:textId="77777777" w:rsidR="005E5BAC" w:rsidRDefault="005E5BAC"/>
        </w:tc>
      </w:tr>
    </w:tbl>
    <w:p w14:paraId="1EDDE38A" w14:textId="793383FE" w:rsidR="00F71E5E" w:rsidRDefault="00FF28EF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3A30" wp14:editId="2612D1BE">
                <wp:simplePos x="0" y="0"/>
                <wp:positionH relativeFrom="margin">
                  <wp:align>left</wp:align>
                </wp:positionH>
                <wp:positionV relativeFrom="paragraph">
                  <wp:posOffset>-2522063</wp:posOffset>
                </wp:positionV>
                <wp:extent cx="3321685" cy="844235"/>
                <wp:effectExtent l="635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21685" cy="84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CFC9DC" w14:textId="77777777" w:rsidR="00FF28EF" w:rsidRDefault="00FF28EF">
                            <w:pPr>
                              <w:rPr>
                                <w:b/>
                              </w:rPr>
                            </w:pPr>
                          </w:p>
                          <w:p w14:paraId="46BF39AA" w14:textId="7610E937" w:rsidR="00FF28EF" w:rsidRPr="00FF28EF" w:rsidRDefault="00FF28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28EF">
                              <w:rPr>
                                <w:b/>
                                <w:sz w:val="24"/>
                                <w:szCs w:val="24"/>
                              </w:rPr>
                              <w:t>Individual and contextual factors to consider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98.6pt;width:261.55pt;height:66.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" fillcolor="white [3201]" strokecolor="white [3212]" strokeweight=".5pt">
                <v:textbox>
                  <w:txbxContent>
                    <w:p w14:paraId="01CFC9DC" w14:textId="77777777" w:rsidR="00FF28EF" w:rsidRDefault="00FF28EF">
                      <w:pPr>
                        <w:rPr>
                          <w:b/>
                        </w:rPr>
                      </w:pPr>
                    </w:p>
                    <w:p w14:paraId="46BF39AA" w14:textId="7610E937" w:rsidR="00FF28EF" w:rsidRPr="00FF28EF" w:rsidRDefault="00FF28EF">
                      <w:pPr>
                        <w:rPr>
                          <w:sz w:val="24"/>
                          <w:szCs w:val="24"/>
                        </w:rPr>
                      </w:pPr>
                      <w:r w:rsidRPr="00FF28EF">
                        <w:rPr>
                          <w:b/>
                          <w:sz w:val="24"/>
                          <w:szCs w:val="24"/>
                        </w:rPr>
                        <w:t>Individual and contextual factors to consider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E4FBF" w14:textId="433EFB94" w:rsidR="005E5BAC" w:rsidRDefault="005E5B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MAACE r</w:t>
      </w:r>
      <w:bookmarkStart w:id="0" w:name="_GoBack"/>
      <w:bookmarkEnd w:id="0"/>
      <w:r w:rsidR="000E6CA3">
        <w:rPr>
          <w:rFonts w:ascii="Arial" w:hAnsi="Arial" w:cs="Arial"/>
          <w:b/>
          <w:sz w:val="24"/>
          <w:szCs w:val="24"/>
        </w:rPr>
        <w:t xml:space="preserve">eview date scheduled for: </w:t>
      </w:r>
    </w:p>
    <w:p w14:paraId="7EED7A44" w14:textId="334B1359" w:rsidR="005E5BAC" w:rsidRPr="005E5BAC" w:rsidRDefault="005E5B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for development of support &amp; disruption plan: </w:t>
      </w:r>
    </w:p>
    <w:sectPr w:rsidR="005E5BAC" w:rsidRPr="005E5BAC" w:rsidSect="005E5BAC">
      <w:headerReference w:type="default" r:id="rId8"/>
      <w:footerReference w:type="default" r:id="rId9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A7DB7" w14:textId="77777777" w:rsidR="00445A49" w:rsidRDefault="00445A49" w:rsidP="002D3B04">
      <w:pPr>
        <w:spacing w:after="0" w:line="240" w:lineRule="auto"/>
      </w:pPr>
      <w:r>
        <w:separator/>
      </w:r>
    </w:p>
  </w:endnote>
  <w:endnote w:type="continuationSeparator" w:id="0">
    <w:p w14:paraId="6ECD5BA2" w14:textId="77777777" w:rsidR="00445A49" w:rsidRDefault="00445A49" w:rsidP="002D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644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4729A1" w14:textId="4DF3D72A" w:rsidR="00201BDA" w:rsidRDefault="00201BD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BA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99F88D" w14:textId="77777777" w:rsidR="00201BDA" w:rsidRDefault="00201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6117C" w14:textId="77777777" w:rsidR="00445A49" w:rsidRDefault="00445A49" w:rsidP="002D3B04">
      <w:pPr>
        <w:spacing w:after="0" w:line="240" w:lineRule="auto"/>
      </w:pPr>
      <w:r>
        <w:separator/>
      </w:r>
    </w:p>
  </w:footnote>
  <w:footnote w:type="continuationSeparator" w:id="0">
    <w:p w14:paraId="3B35DAB8" w14:textId="77777777" w:rsidR="00445A49" w:rsidRDefault="00445A49" w:rsidP="002D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3BD62" w14:textId="43B697E1" w:rsidR="002D3B04" w:rsidRDefault="002D3B04">
    <w:pPr>
      <w:pStyle w:val="Header"/>
    </w:pPr>
    <w:r>
      <w:t>Report for M</w:t>
    </w:r>
    <w:r w:rsidR="002B05E6">
      <w:t>A</w:t>
    </w:r>
    <w:r>
      <w:t>ACE meeting</w:t>
    </w:r>
    <w:r w:rsidR="002B05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E0"/>
    <w:multiLevelType w:val="hybridMultilevel"/>
    <w:tmpl w:val="F3EEA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05F7"/>
    <w:multiLevelType w:val="hybridMultilevel"/>
    <w:tmpl w:val="175ED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7CA"/>
    <w:multiLevelType w:val="hybridMultilevel"/>
    <w:tmpl w:val="773C94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5E95"/>
    <w:multiLevelType w:val="hybridMultilevel"/>
    <w:tmpl w:val="A3884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15A4D"/>
    <w:multiLevelType w:val="hybridMultilevel"/>
    <w:tmpl w:val="DBD8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84ADD"/>
    <w:multiLevelType w:val="hybridMultilevel"/>
    <w:tmpl w:val="FF20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66"/>
    <w:rsid w:val="00047853"/>
    <w:rsid w:val="000E6CA3"/>
    <w:rsid w:val="00110AFF"/>
    <w:rsid w:val="0015292B"/>
    <w:rsid w:val="001B5136"/>
    <w:rsid w:val="001C6C66"/>
    <w:rsid w:val="00201BDA"/>
    <w:rsid w:val="00211E5F"/>
    <w:rsid w:val="002466CF"/>
    <w:rsid w:val="002B05E6"/>
    <w:rsid w:val="002D3B04"/>
    <w:rsid w:val="002D62DA"/>
    <w:rsid w:val="003B6F8A"/>
    <w:rsid w:val="00441C08"/>
    <w:rsid w:val="00445A49"/>
    <w:rsid w:val="004820B7"/>
    <w:rsid w:val="0049580E"/>
    <w:rsid w:val="004A540A"/>
    <w:rsid w:val="004B2C6B"/>
    <w:rsid w:val="00506BD5"/>
    <w:rsid w:val="00553994"/>
    <w:rsid w:val="005E5BAC"/>
    <w:rsid w:val="006D440B"/>
    <w:rsid w:val="006E72AE"/>
    <w:rsid w:val="0075268F"/>
    <w:rsid w:val="007E2F5F"/>
    <w:rsid w:val="007F20C3"/>
    <w:rsid w:val="00854DF1"/>
    <w:rsid w:val="008C45C6"/>
    <w:rsid w:val="008D4515"/>
    <w:rsid w:val="008E577C"/>
    <w:rsid w:val="008E7181"/>
    <w:rsid w:val="00986531"/>
    <w:rsid w:val="00994EBA"/>
    <w:rsid w:val="00A119C1"/>
    <w:rsid w:val="00A72E5F"/>
    <w:rsid w:val="00AB06EC"/>
    <w:rsid w:val="00B56CF6"/>
    <w:rsid w:val="00B90C79"/>
    <w:rsid w:val="00BA4D04"/>
    <w:rsid w:val="00BB1719"/>
    <w:rsid w:val="00C00BA1"/>
    <w:rsid w:val="00CE1853"/>
    <w:rsid w:val="00CE7FAD"/>
    <w:rsid w:val="00D83023"/>
    <w:rsid w:val="00E05D97"/>
    <w:rsid w:val="00E52B41"/>
    <w:rsid w:val="00EA0AD5"/>
    <w:rsid w:val="00EA73D8"/>
    <w:rsid w:val="00EC5560"/>
    <w:rsid w:val="00F21DB0"/>
    <w:rsid w:val="00F67BD6"/>
    <w:rsid w:val="00F71E5E"/>
    <w:rsid w:val="00F91B66"/>
    <w:rsid w:val="00FB5CC3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29F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04"/>
  </w:style>
  <w:style w:type="paragraph" w:styleId="Footer">
    <w:name w:val="footer"/>
    <w:basedOn w:val="Normal"/>
    <w:link w:val="FooterChar"/>
    <w:uiPriority w:val="99"/>
    <w:unhideWhenUsed/>
    <w:rsid w:val="002D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04"/>
  </w:style>
  <w:style w:type="paragraph" w:styleId="ListParagraph">
    <w:name w:val="List Paragraph"/>
    <w:basedOn w:val="Normal"/>
    <w:uiPriority w:val="34"/>
    <w:qFormat/>
    <w:rsid w:val="002D3B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04"/>
  </w:style>
  <w:style w:type="paragraph" w:styleId="Footer">
    <w:name w:val="footer"/>
    <w:basedOn w:val="Normal"/>
    <w:link w:val="FooterChar"/>
    <w:uiPriority w:val="99"/>
    <w:unhideWhenUsed/>
    <w:rsid w:val="002D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04"/>
  </w:style>
  <w:style w:type="paragraph" w:styleId="ListParagraph">
    <w:name w:val="List Paragraph"/>
    <w:basedOn w:val="Normal"/>
    <w:uiPriority w:val="34"/>
    <w:qFormat/>
    <w:rsid w:val="002D3B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7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dlewis</dc:creator>
  <cp:lastModifiedBy>dlewis</cp:lastModifiedBy>
  <cp:revision>3</cp:revision>
  <dcterms:created xsi:type="dcterms:W3CDTF">2021-02-05T13:08:00Z</dcterms:created>
  <dcterms:modified xsi:type="dcterms:W3CDTF">2021-02-08T12:51:00Z</dcterms:modified>
</cp:coreProperties>
</file>